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76083" w14:textId="77777777" w:rsidR="00FA2199" w:rsidRPr="00FA2199" w:rsidRDefault="00FA2199" w:rsidP="00FA2199">
      <w:pPr>
        <w:pStyle w:val="p1"/>
        <w:rPr>
          <w:sz w:val="13"/>
          <w:szCs w:val="13"/>
        </w:rPr>
      </w:pPr>
      <w:r w:rsidRPr="00FA2199">
        <w:rPr>
          <w:b/>
          <w:bCs/>
          <w:sz w:val="13"/>
          <w:szCs w:val="13"/>
        </w:rPr>
        <w:t>Official Rules</w:t>
      </w:r>
    </w:p>
    <w:p w14:paraId="2B9E62B3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rStyle w:val="s1"/>
          <w:rFonts w:eastAsiaTheme="majorEastAsia"/>
          <w:b/>
          <w:bCs/>
          <w:sz w:val="13"/>
          <w:szCs w:val="13"/>
        </w:rPr>
        <w:t xml:space="preserve">Section l </w:t>
      </w:r>
      <w:r w:rsidRPr="00FA2199">
        <w:rPr>
          <w:sz w:val="13"/>
          <w:szCs w:val="13"/>
        </w:rPr>
        <w:t xml:space="preserve">— </w:t>
      </w:r>
      <w:r w:rsidRPr="00FA2199">
        <w:rPr>
          <w:i/>
          <w:iCs/>
          <w:sz w:val="13"/>
          <w:szCs w:val="13"/>
        </w:rPr>
        <w:t>General Rules</w:t>
      </w:r>
    </w:p>
    <w:p w14:paraId="763D3016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rStyle w:val="s2"/>
          <w:rFonts w:eastAsiaTheme="majorEastAsia"/>
          <w:sz w:val="13"/>
          <w:szCs w:val="13"/>
        </w:rPr>
        <w:t>1.</w:t>
      </w:r>
      <w:r w:rsidRPr="00FA2199">
        <w:rPr>
          <w:rStyle w:val="s3"/>
          <w:rFonts w:eastAsiaTheme="majorEastAsia"/>
          <w:sz w:val="13"/>
          <w:szCs w:val="13"/>
        </w:rPr>
        <w:t xml:space="preserve"> </w:t>
      </w:r>
      <w:r w:rsidRPr="00FA2199">
        <w:rPr>
          <w:sz w:val="13"/>
          <w:szCs w:val="13"/>
        </w:rPr>
        <w:t>The Optimist International Oratorical contest will</w:t>
      </w:r>
      <w:r w:rsidRPr="00FA2199">
        <w:rPr>
          <w:rStyle w:val="s4"/>
          <w:rFonts w:eastAsiaTheme="majorEastAsia"/>
          <w:sz w:val="13"/>
          <w:szCs w:val="13"/>
        </w:rPr>
        <w:t xml:space="preserve"> </w:t>
      </w:r>
      <w:r w:rsidRPr="00FA2199">
        <w:rPr>
          <w:sz w:val="13"/>
          <w:szCs w:val="13"/>
        </w:rPr>
        <w:t>begin at</w:t>
      </w:r>
    </w:p>
    <w:p w14:paraId="246AABA3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the Club level, proceed to the Zone and District level</w:t>
      </w:r>
      <w:r w:rsidRPr="00FA2199">
        <w:rPr>
          <w:rStyle w:val="s4"/>
          <w:rFonts w:eastAsiaTheme="majorEastAsia"/>
          <w:sz w:val="13"/>
          <w:szCs w:val="13"/>
        </w:rPr>
        <w:t xml:space="preserve"> </w:t>
      </w:r>
      <w:r w:rsidRPr="00FA2199">
        <w:rPr>
          <w:sz w:val="13"/>
          <w:szCs w:val="13"/>
        </w:rPr>
        <w:t>and</w:t>
      </w:r>
    </w:p>
    <w:p w14:paraId="2B47586B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end with a contest at World Championships level.</w:t>
      </w:r>
    </w:p>
    <w:p w14:paraId="6B17D04B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rStyle w:val="s2"/>
          <w:rFonts w:eastAsiaTheme="majorEastAsia"/>
          <w:sz w:val="13"/>
          <w:szCs w:val="13"/>
        </w:rPr>
        <w:t>2.</w:t>
      </w:r>
      <w:r w:rsidRPr="00FA2199">
        <w:rPr>
          <w:rStyle w:val="s3"/>
          <w:rFonts w:eastAsiaTheme="majorEastAsia"/>
          <w:sz w:val="13"/>
          <w:szCs w:val="13"/>
        </w:rPr>
        <w:t xml:space="preserve"> </w:t>
      </w:r>
      <w:r w:rsidRPr="00FA2199">
        <w:rPr>
          <w:sz w:val="13"/>
          <w:szCs w:val="13"/>
        </w:rPr>
        <w:t>Contestants must enter through a local Optimist</w:t>
      </w:r>
      <w:r w:rsidRPr="00FA2199">
        <w:rPr>
          <w:rStyle w:val="s4"/>
          <w:rFonts w:eastAsiaTheme="majorEastAsia"/>
          <w:sz w:val="13"/>
          <w:szCs w:val="13"/>
        </w:rPr>
        <w:t xml:space="preserve"> </w:t>
      </w:r>
      <w:r w:rsidRPr="00FA2199">
        <w:rPr>
          <w:sz w:val="13"/>
          <w:szCs w:val="13"/>
        </w:rPr>
        <w:t>Club.</w:t>
      </w:r>
    </w:p>
    <w:p w14:paraId="0B9EBBC5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rStyle w:val="s2"/>
          <w:rFonts w:eastAsiaTheme="majorEastAsia"/>
          <w:sz w:val="13"/>
          <w:szCs w:val="13"/>
        </w:rPr>
        <w:t>3.</w:t>
      </w:r>
      <w:r w:rsidRPr="00FA2199">
        <w:rPr>
          <w:rStyle w:val="s3"/>
          <w:rFonts w:eastAsiaTheme="majorEastAsia"/>
          <w:sz w:val="13"/>
          <w:szCs w:val="13"/>
        </w:rPr>
        <w:t xml:space="preserve"> </w:t>
      </w:r>
      <w:r w:rsidRPr="00FA2199">
        <w:rPr>
          <w:sz w:val="13"/>
          <w:szCs w:val="13"/>
        </w:rPr>
        <w:t>The official application must be completed by each</w:t>
      </w:r>
    </w:p>
    <w:p w14:paraId="6396250B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contestant and submitted to the sponsoring Club’s</w:t>
      </w:r>
      <w:r w:rsidRPr="00FA2199">
        <w:rPr>
          <w:rStyle w:val="s4"/>
          <w:rFonts w:eastAsiaTheme="majorEastAsia"/>
          <w:sz w:val="13"/>
          <w:szCs w:val="13"/>
        </w:rPr>
        <w:t xml:space="preserve"> </w:t>
      </w:r>
      <w:r w:rsidRPr="00FA2199">
        <w:rPr>
          <w:sz w:val="13"/>
          <w:szCs w:val="13"/>
        </w:rPr>
        <w:t>Contest</w:t>
      </w:r>
    </w:p>
    <w:p w14:paraId="121804D8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Chair.</w:t>
      </w:r>
    </w:p>
    <w:p w14:paraId="3E7E90E2" w14:textId="77777777" w:rsidR="00FA2199" w:rsidRPr="00FA2199" w:rsidRDefault="00FA2199" w:rsidP="00FA2199">
      <w:pPr>
        <w:pStyle w:val="p3"/>
        <w:rPr>
          <w:sz w:val="13"/>
          <w:szCs w:val="13"/>
        </w:rPr>
      </w:pPr>
      <w:r w:rsidRPr="00FA2199">
        <w:rPr>
          <w:rStyle w:val="s5"/>
          <w:sz w:val="13"/>
          <w:szCs w:val="13"/>
        </w:rPr>
        <w:t>4.</w:t>
      </w:r>
      <w:r w:rsidRPr="00FA2199">
        <w:rPr>
          <w:rStyle w:val="s6"/>
          <w:rFonts w:eastAsiaTheme="majorEastAsia"/>
          <w:sz w:val="13"/>
          <w:szCs w:val="13"/>
        </w:rPr>
        <w:t xml:space="preserve"> </w:t>
      </w:r>
      <w:r w:rsidRPr="00FA2199">
        <w:rPr>
          <w:sz w:val="13"/>
          <w:szCs w:val="13"/>
        </w:rPr>
        <w:t xml:space="preserve">Clubs, Zones and Districts </w:t>
      </w:r>
      <w:r w:rsidRPr="00FA2199">
        <w:rPr>
          <w:b/>
          <w:bCs/>
          <w:sz w:val="13"/>
          <w:szCs w:val="13"/>
        </w:rPr>
        <w:t>will</w:t>
      </w:r>
      <w:r w:rsidRPr="00FA2199">
        <w:rPr>
          <w:sz w:val="13"/>
          <w:szCs w:val="13"/>
        </w:rPr>
        <w:t xml:space="preserve"> have a combined gender</w:t>
      </w:r>
    </w:p>
    <w:p w14:paraId="188913B5" w14:textId="77777777" w:rsidR="00FA2199" w:rsidRPr="00FA2199" w:rsidRDefault="00FA2199" w:rsidP="00FA2199">
      <w:pPr>
        <w:pStyle w:val="p3"/>
        <w:rPr>
          <w:sz w:val="13"/>
          <w:szCs w:val="13"/>
        </w:rPr>
      </w:pPr>
      <w:r w:rsidRPr="00FA2199">
        <w:rPr>
          <w:sz w:val="13"/>
          <w:szCs w:val="13"/>
        </w:rPr>
        <w:t>contests.</w:t>
      </w:r>
    </w:p>
    <w:p w14:paraId="5DC5C5EB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rStyle w:val="s2"/>
          <w:rFonts w:eastAsiaTheme="majorEastAsia"/>
          <w:sz w:val="13"/>
          <w:szCs w:val="13"/>
        </w:rPr>
        <w:t>5.</w:t>
      </w:r>
      <w:r w:rsidRPr="00FA2199">
        <w:rPr>
          <w:rStyle w:val="s3"/>
          <w:rFonts w:eastAsiaTheme="majorEastAsia"/>
          <w:sz w:val="13"/>
          <w:szCs w:val="13"/>
        </w:rPr>
        <w:t xml:space="preserve"> </w:t>
      </w:r>
      <w:r w:rsidRPr="00FA2199">
        <w:rPr>
          <w:sz w:val="13"/>
          <w:szCs w:val="13"/>
        </w:rPr>
        <w:t>No Zone, Regional, or District level contest shall</w:t>
      </w:r>
    </w:p>
    <w:p w14:paraId="0746A6EF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have fewer than 3 or more than 20 contestants</w:t>
      </w:r>
    </w:p>
    <w:p w14:paraId="3C7EDB24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competing.</w:t>
      </w:r>
    </w:p>
    <w:p w14:paraId="69A9D662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rStyle w:val="s2"/>
          <w:rFonts w:eastAsiaTheme="majorEastAsia"/>
          <w:sz w:val="13"/>
          <w:szCs w:val="13"/>
        </w:rPr>
        <w:t>6.</w:t>
      </w:r>
      <w:r w:rsidRPr="00FA2199">
        <w:rPr>
          <w:rStyle w:val="s3"/>
          <w:rFonts w:eastAsiaTheme="majorEastAsia"/>
          <w:sz w:val="13"/>
          <w:szCs w:val="13"/>
        </w:rPr>
        <w:t xml:space="preserve"> </w:t>
      </w:r>
      <w:r w:rsidRPr="00FA2199">
        <w:rPr>
          <w:sz w:val="13"/>
          <w:szCs w:val="13"/>
        </w:rPr>
        <w:t>Optimist International has the right to edit, publish</w:t>
      </w:r>
    </w:p>
    <w:p w14:paraId="3392536E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and record any speech used in any contest without</w:t>
      </w:r>
    </w:p>
    <w:p w14:paraId="0F977709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payment to the author.</w:t>
      </w:r>
    </w:p>
    <w:p w14:paraId="40BE401A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rStyle w:val="s1"/>
          <w:rFonts w:eastAsiaTheme="majorEastAsia"/>
          <w:b/>
          <w:bCs/>
          <w:sz w:val="13"/>
          <w:szCs w:val="13"/>
        </w:rPr>
        <w:t>Section II</w:t>
      </w:r>
      <w:r w:rsidRPr="00FA2199">
        <w:rPr>
          <w:sz w:val="13"/>
          <w:szCs w:val="13"/>
        </w:rPr>
        <w:t xml:space="preserve"> — </w:t>
      </w:r>
      <w:r w:rsidRPr="00FA2199">
        <w:rPr>
          <w:i/>
          <w:iCs/>
          <w:sz w:val="13"/>
          <w:szCs w:val="13"/>
        </w:rPr>
        <w:t>Qualifications for Contestants</w:t>
      </w:r>
    </w:p>
    <w:p w14:paraId="5DAE0940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rStyle w:val="s2"/>
          <w:rFonts w:eastAsiaTheme="majorEastAsia"/>
          <w:sz w:val="13"/>
          <w:szCs w:val="13"/>
        </w:rPr>
        <w:t>1.</w:t>
      </w:r>
      <w:r w:rsidRPr="00FA2199">
        <w:rPr>
          <w:rStyle w:val="s3"/>
          <w:rFonts w:eastAsiaTheme="majorEastAsia"/>
          <w:sz w:val="13"/>
          <w:szCs w:val="13"/>
        </w:rPr>
        <w:t xml:space="preserve"> </w:t>
      </w:r>
      <w:r w:rsidRPr="00FA2199">
        <w:rPr>
          <w:sz w:val="13"/>
          <w:szCs w:val="13"/>
        </w:rPr>
        <w:t>The contest is open to contestants under the age of 19 as</w:t>
      </w:r>
    </w:p>
    <w:p w14:paraId="78A5B3FD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of October 1st of the current Optimist International</w:t>
      </w:r>
    </w:p>
    <w:p w14:paraId="07F6E5A7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contest year (October 1 – September 30) and who have</w:t>
      </w:r>
    </w:p>
    <w:p w14:paraId="25D4EAFF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not yet completed secondary school or its equivalent,</w:t>
      </w:r>
    </w:p>
    <w:p w14:paraId="7447FC5E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including CEGEP students in Québec, Canada. There is</w:t>
      </w:r>
    </w:p>
    <w:p w14:paraId="08A9AA26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no minimum age.</w:t>
      </w:r>
    </w:p>
    <w:p w14:paraId="6FF11AFD" w14:textId="77777777" w:rsidR="00FA2199" w:rsidRPr="00FA2199" w:rsidRDefault="00FA2199" w:rsidP="00FA2199">
      <w:pPr>
        <w:pStyle w:val="p4"/>
        <w:rPr>
          <w:sz w:val="13"/>
          <w:szCs w:val="13"/>
        </w:rPr>
      </w:pPr>
      <w:r w:rsidRPr="00FA2199">
        <w:rPr>
          <w:sz w:val="13"/>
          <w:szCs w:val="13"/>
        </w:rPr>
        <w:t>2.</w:t>
      </w:r>
    </w:p>
    <w:p w14:paraId="0FA55C0A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A contestant is eligible to enter/compete in only one</w:t>
      </w:r>
    </w:p>
    <w:p w14:paraId="55C8B656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Optimist Oratorical contest during a contest year. Once a</w:t>
      </w:r>
    </w:p>
    <w:p w14:paraId="1007DEC2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 xml:space="preserve">contestant wins first place at the </w:t>
      </w:r>
      <w:proofErr w:type="gramStart"/>
      <w:r w:rsidRPr="00FA2199">
        <w:rPr>
          <w:sz w:val="13"/>
          <w:szCs w:val="13"/>
        </w:rPr>
        <w:t>Regional</w:t>
      </w:r>
      <w:proofErr w:type="gramEnd"/>
      <w:r w:rsidRPr="00FA2199">
        <w:rPr>
          <w:sz w:val="13"/>
          <w:szCs w:val="13"/>
        </w:rPr>
        <w:t xml:space="preserve"> level of the</w:t>
      </w:r>
    </w:p>
    <w:p w14:paraId="18F95FF7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Optimist International Oratorical World Championships,</w:t>
      </w:r>
    </w:p>
    <w:p w14:paraId="31E35601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they are ineligible to compete in the Optimist</w:t>
      </w:r>
    </w:p>
    <w:p w14:paraId="796744F1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International Oratorical Contest at any level again.</w:t>
      </w:r>
    </w:p>
    <w:p w14:paraId="09CCD6ED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rStyle w:val="s2"/>
          <w:rFonts w:eastAsiaTheme="majorEastAsia"/>
          <w:sz w:val="13"/>
          <w:szCs w:val="13"/>
        </w:rPr>
        <w:t>3.</w:t>
      </w:r>
      <w:r w:rsidRPr="00FA2199">
        <w:rPr>
          <w:rStyle w:val="s3"/>
          <w:rFonts w:eastAsiaTheme="majorEastAsia"/>
          <w:sz w:val="13"/>
          <w:szCs w:val="13"/>
        </w:rPr>
        <w:t xml:space="preserve"> </w:t>
      </w:r>
      <w:r w:rsidRPr="00FA2199">
        <w:rPr>
          <w:sz w:val="13"/>
          <w:szCs w:val="13"/>
        </w:rPr>
        <w:t>Each contestant shall prepare his or her own speech. The</w:t>
      </w:r>
    </w:p>
    <w:p w14:paraId="125E01DD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contestant may receive advice in the preparation of the</w:t>
      </w:r>
    </w:p>
    <w:p w14:paraId="3B7A44DE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speech and may make minor changes or improvements in</w:t>
      </w:r>
    </w:p>
    <w:p w14:paraId="5CB0BA5C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the speech at any time.</w:t>
      </w:r>
    </w:p>
    <w:p w14:paraId="02EA40BB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rStyle w:val="s2"/>
          <w:rFonts w:eastAsiaTheme="majorEastAsia"/>
          <w:sz w:val="13"/>
          <w:szCs w:val="13"/>
        </w:rPr>
        <w:t>4.</w:t>
      </w:r>
      <w:r w:rsidRPr="00FA2199">
        <w:rPr>
          <w:rStyle w:val="s3"/>
          <w:rFonts w:eastAsiaTheme="majorEastAsia"/>
          <w:sz w:val="13"/>
          <w:szCs w:val="13"/>
        </w:rPr>
        <w:t xml:space="preserve"> </w:t>
      </w:r>
      <w:r w:rsidRPr="00FA2199">
        <w:rPr>
          <w:sz w:val="13"/>
          <w:szCs w:val="13"/>
        </w:rPr>
        <w:t>All contestants at each level of the contest must show</w:t>
      </w:r>
    </w:p>
    <w:p w14:paraId="6FC1E939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proof of age before competing. Optimist Clubs may</w:t>
      </w:r>
    </w:p>
    <w:p w14:paraId="7D1D1EC0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require a copy of birth certificate or passport if offering a</w:t>
      </w:r>
    </w:p>
    <w:p w14:paraId="6131A3DC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club scholarship separate from Optimist International.</w:t>
      </w:r>
    </w:p>
    <w:p w14:paraId="48680F5B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District winners must provide a copy of the birth</w:t>
      </w:r>
    </w:p>
    <w:p w14:paraId="5B21E721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certificate or passport with District entry documentation</w:t>
      </w:r>
    </w:p>
    <w:p w14:paraId="3EACCB5C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rStyle w:val="s2"/>
          <w:rFonts w:eastAsiaTheme="majorEastAsia"/>
          <w:sz w:val="13"/>
          <w:szCs w:val="13"/>
        </w:rPr>
        <w:t>5.</w:t>
      </w:r>
      <w:r w:rsidRPr="00FA2199">
        <w:rPr>
          <w:rStyle w:val="s3"/>
          <w:rFonts w:eastAsiaTheme="majorEastAsia"/>
          <w:sz w:val="13"/>
          <w:szCs w:val="13"/>
        </w:rPr>
        <w:t xml:space="preserve"> </w:t>
      </w:r>
      <w:r w:rsidRPr="00FA2199">
        <w:rPr>
          <w:sz w:val="13"/>
          <w:szCs w:val="13"/>
        </w:rPr>
        <w:t>A printed copy of the speech must be furnished either</w:t>
      </w:r>
    </w:p>
    <w:p w14:paraId="06025142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before or after the speech.</w:t>
      </w:r>
    </w:p>
    <w:p w14:paraId="21F3F35F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rStyle w:val="s1"/>
          <w:rFonts w:eastAsiaTheme="majorEastAsia"/>
          <w:b/>
          <w:bCs/>
          <w:sz w:val="13"/>
          <w:szCs w:val="13"/>
        </w:rPr>
        <w:t xml:space="preserve">Section III </w:t>
      </w:r>
      <w:r w:rsidRPr="00FA2199">
        <w:rPr>
          <w:sz w:val="13"/>
          <w:szCs w:val="13"/>
        </w:rPr>
        <w:t xml:space="preserve">— </w:t>
      </w:r>
      <w:r w:rsidRPr="00FA2199">
        <w:rPr>
          <w:i/>
          <w:iCs/>
          <w:sz w:val="13"/>
          <w:szCs w:val="13"/>
        </w:rPr>
        <w:t>Contest Rules</w:t>
      </w:r>
    </w:p>
    <w:p w14:paraId="26CC454D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rStyle w:val="s2"/>
          <w:rFonts w:eastAsiaTheme="majorEastAsia"/>
          <w:sz w:val="13"/>
          <w:szCs w:val="13"/>
        </w:rPr>
        <w:t>1.</w:t>
      </w:r>
      <w:r w:rsidRPr="00FA2199">
        <w:rPr>
          <w:rStyle w:val="s3"/>
          <w:rFonts w:eastAsiaTheme="majorEastAsia"/>
          <w:sz w:val="13"/>
          <w:szCs w:val="13"/>
        </w:rPr>
        <w:t xml:space="preserve"> </w:t>
      </w:r>
      <w:r w:rsidRPr="00FA2199">
        <w:rPr>
          <w:sz w:val="13"/>
          <w:szCs w:val="13"/>
        </w:rPr>
        <w:t>All contestants must speak on the official topic.</w:t>
      </w:r>
    </w:p>
    <w:p w14:paraId="058B60E2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rStyle w:val="s2"/>
          <w:rFonts w:eastAsiaTheme="majorEastAsia"/>
          <w:sz w:val="13"/>
          <w:szCs w:val="13"/>
        </w:rPr>
        <w:t>2.</w:t>
      </w:r>
      <w:r w:rsidRPr="00FA2199">
        <w:rPr>
          <w:rStyle w:val="s3"/>
          <w:rFonts w:eastAsiaTheme="majorEastAsia"/>
          <w:sz w:val="13"/>
          <w:szCs w:val="13"/>
        </w:rPr>
        <w:t xml:space="preserve"> </w:t>
      </w:r>
      <w:r w:rsidRPr="00FA2199">
        <w:rPr>
          <w:sz w:val="13"/>
          <w:szCs w:val="13"/>
        </w:rPr>
        <w:t>A speech may be delivered in English or French.</w:t>
      </w:r>
    </w:p>
    <w:p w14:paraId="4F1083A2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rStyle w:val="s2"/>
          <w:rFonts w:eastAsiaTheme="majorEastAsia"/>
          <w:sz w:val="13"/>
          <w:szCs w:val="13"/>
        </w:rPr>
        <w:t>3.</w:t>
      </w:r>
      <w:r w:rsidRPr="00FA2199">
        <w:rPr>
          <w:rStyle w:val="s3"/>
          <w:rFonts w:eastAsiaTheme="majorEastAsia"/>
          <w:sz w:val="13"/>
          <w:szCs w:val="13"/>
        </w:rPr>
        <w:t xml:space="preserve"> </w:t>
      </w:r>
      <w:r w:rsidRPr="00FA2199">
        <w:rPr>
          <w:sz w:val="13"/>
          <w:szCs w:val="13"/>
        </w:rPr>
        <w:t>All contestants must state the official topic in the first</w:t>
      </w:r>
    </w:p>
    <w:p w14:paraId="4796CD45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sentence of the speech. Timing will begin with the first</w:t>
      </w:r>
    </w:p>
    <w:p w14:paraId="7F4DADB9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spoken word. A 3-point penalty is automatically assessed</w:t>
      </w:r>
    </w:p>
    <w:p w14:paraId="620E945B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by the timekeeper for failure to state the official topic in</w:t>
      </w:r>
    </w:p>
    <w:p w14:paraId="645E5487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the first sentence.</w:t>
      </w:r>
    </w:p>
    <w:p w14:paraId="11DDA759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rStyle w:val="s2"/>
          <w:rFonts w:eastAsiaTheme="majorEastAsia"/>
          <w:sz w:val="13"/>
          <w:szCs w:val="13"/>
        </w:rPr>
        <w:t>4.</w:t>
      </w:r>
      <w:r w:rsidRPr="00FA2199">
        <w:rPr>
          <w:rStyle w:val="s3"/>
          <w:rFonts w:eastAsiaTheme="majorEastAsia"/>
          <w:sz w:val="13"/>
          <w:szCs w:val="13"/>
        </w:rPr>
        <w:t xml:space="preserve"> </w:t>
      </w:r>
      <w:r w:rsidRPr="00FA2199">
        <w:rPr>
          <w:sz w:val="13"/>
          <w:szCs w:val="13"/>
        </w:rPr>
        <w:t>Any quotation, copyrighted, or largely paraphrased</w:t>
      </w:r>
    </w:p>
    <w:p w14:paraId="7F69AECF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material used in the speech must be identified verbally</w:t>
      </w:r>
    </w:p>
    <w:p w14:paraId="14644538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during the presentation and in the written copy of the</w:t>
      </w:r>
    </w:p>
    <w:p w14:paraId="65C03F25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rStyle w:val="s1"/>
          <w:rFonts w:eastAsiaTheme="majorEastAsia"/>
          <w:b/>
          <w:bCs/>
          <w:sz w:val="13"/>
          <w:szCs w:val="13"/>
        </w:rPr>
        <w:t xml:space="preserve">Section IV </w:t>
      </w:r>
      <w:r w:rsidRPr="00FA2199">
        <w:rPr>
          <w:sz w:val="13"/>
          <w:szCs w:val="13"/>
        </w:rPr>
        <w:t xml:space="preserve">— </w:t>
      </w:r>
      <w:r w:rsidRPr="00FA2199">
        <w:rPr>
          <w:i/>
          <w:iCs/>
          <w:sz w:val="13"/>
          <w:szCs w:val="13"/>
        </w:rPr>
        <w:t>Scoring</w:t>
      </w:r>
    </w:p>
    <w:p w14:paraId="1B436B6D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speech with the original author’s name. The contestant</w:t>
      </w:r>
    </w:p>
    <w:p w14:paraId="047CE72E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Scoring in all Club, Zone, District, and World</w:t>
      </w:r>
    </w:p>
    <w:p w14:paraId="46BD7420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shall be fully responsible for the use of any quoted</w:t>
      </w:r>
    </w:p>
    <w:p w14:paraId="6D1CD41A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material and Optimist International shall assume no</w:t>
      </w:r>
    </w:p>
    <w:p w14:paraId="0601D98B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Championships contests will</w:t>
      </w:r>
      <w:r w:rsidRPr="00FA2199">
        <w:rPr>
          <w:rStyle w:val="s4"/>
          <w:rFonts w:eastAsiaTheme="majorEastAsia"/>
          <w:sz w:val="13"/>
          <w:szCs w:val="13"/>
        </w:rPr>
        <w:t xml:space="preserve"> </w:t>
      </w:r>
      <w:r w:rsidRPr="00FA2199">
        <w:rPr>
          <w:sz w:val="13"/>
          <w:szCs w:val="13"/>
        </w:rPr>
        <w:t>conform to the following</w:t>
      </w:r>
    </w:p>
    <w:p w14:paraId="100352C9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responsibility. Failure to identify non-original material</w:t>
      </w:r>
    </w:p>
    <w:p w14:paraId="6A8B9FB7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criteria.</w:t>
      </w:r>
    </w:p>
    <w:p w14:paraId="097B2040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will result in up to 10 penalty points.</w:t>
      </w:r>
    </w:p>
    <w:p w14:paraId="5390F8E3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1. Poise – appearance and personality: 10 points</w:t>
      </w:r>
    </w:p>
    <w:p w14:paraId="7BA8FACC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rStyle w:val="s2"/>
          <w:rFonts w:eastAsiaTheme="majorEastAsia"/>
          <w:sz w:val="13"/>
          <w:szCs w:val="13"/>
        </w:rPr>
        <w:t>5.</w:t>
      </w:r>
      <w:r w:rsidRPr="00FA2199">
        <w:rPr>
          <w:rStyle w:val="s3"/>
          <w:rFonts w:eastAsiaTheme="majorEastAsia"/>
          <w:sz w:val="13"/>
          <w:szCs w:val="13"/>
        </w:rPr>
        <w:t xml:space="preserve"> </w:t>
      </w:r>
      <w:r w:rsidRPr="00FA2199">
        <w:rPr>
          <w:sz w:val="13"/>
          <w:szCs w:val="13"/>
        </w:rPr>
        <w:t>The use of props, special costumes or clothing, will result</w:t>
      </w:r>
    </w:p>
    <w:p w14:paraId="1CAA5840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2. Content of Speech – subject adherence, theme,</w:t>
      </w:r>
    </w:p>
    <w:p w14:paraId="4E08578E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in 10 penalty points</w:t>
      </w:r>
    </w:p>
    <w:p w14:paraId="3113C74A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content, logic and color: 40 points</w:t>
      </w:r>
    </w:p>
    <w:p w14:paraId="5ED14084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rStyle w:val="s2"/>
          <w:rFonts w:eastAsiaTheme="majorEastAsia"/>
          <w:sz w:val="13"/>
          <w:szCs w:val="13"/>
        </w:rPr>
        <w:t>6.</w:t>
      </w:r>
      <w:r w:rsidRPr="00FA2199">
        <w:rPr>
          <w:rStyle w:val="s3"/>
          <w:rFonts w:eastAsiaTheme="majorEastAsia"/>
          <w:sz w:val="13"/>
          <w:szCs w:val="13"/>
        </w:rPr>
        <w:t xml:space="preserve"> </w:t>
      </w:r>
      <w:r w:rsidRPr="00FA2199">
        <w:rPr>
          <w:sz w:val="13"/>
          <w:szCs w:val="13"/>
        </w:rPr>
        <w:t>The use of audience prompters will result in</w:t>
      </w:r>
    </w:p>
    <w:p w14:paraId="1CA4F19B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3. Delivery &amp; Presentation – voice, volume,</w:t>
      </w:r>
    </w:p>
    <w:p w14:paraId="7ED57F20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disqualification</w:t>
      </w:r>
    </w:p>
    <w:p w14:paraId="5F7AFB30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pronunciation, gestures, eye contact,</w:t>
      </w:r>
    </w:p>
    <w:p w14:paraId="0C03575A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rStyle w:val="s2"/>
          <w:rFonts w:eastAsiaTheme="majorEastAsia"/>
          <w:sz w:val="13"/>
          <w:szCs w:val="13"/>
        </w:rPr>
        <w:t>7.</w:t>
      </w:r>
      <w:r w:rsidRPr="00FA2199">
        <w:rPr>
          <w:rStyle w:val="s3"/>
          <w:rFonts w:eastAsiaTheme="majorEastAsia"/>
          <w:sz w:val="13"/>
          <w:szCs w:val="13"/>
        </w:rPr>
        <w:t xml:space="preserve"> </w:t>
      </w:r>
      <w:r w:rsidRPr="00FA2199">
        <w:rPr>
          <w:sz w:val="13"/>
          <w:szCs w:val="13"/>
        </w:rPr>
        <w:t>Notes and lecterns can be used if the contestant desires.</w:t>
      </w:r>
    </w:p>
    <w:p w14:paraId="773AD549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sincerity and</w:t>
      </w:r>
      <w:r w:rsidRPr="00FA2199">
        <w:rPr>
          <w:rStyle w:val="s4"/>
          <w:rFonts w:eastAsiaTheme="majorEastAsia"/>
          <w:sz w:val="13"/>
          <w:szCs w:val="13"/>
        </w:rPr>
        <w:t xml:space="preserve"> </w:t>
      </w:r>
      <w:r w:rsidRPr="00FA2199">
        <w:rPr>
          <w:sz w:val="13"/>
          <w:szCs w:val="13"/>
        </w:rPr>
        <w:t>emphasis: 35points</w:t>
      </w:r>
    </w:p>
    <w:p w14:paraId="27153733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rStyle w:val="s2"/>
          <w:rFonts w:eastAsiaTheme="majorEastAsia"/>
          <w:sz w:val="13"/>
          <w:szCs w:val="13"/>
        </w:rPr>
        <w:t>8.</w:t>
      </w:r>
      <w:r w:rsidRPr="00FA2199">
        <w:rPr>
          <w:rStyle w:val="s3"/>
          <w:rFonts w:eastAsiaTheme="majorEastAsia"/>
          <w:sz w:val="13"/>
          <w:szCs w:val="13"/>
        </w:rPr>
        <w:t xml:space="preserve"> </w:t>
      </w:r>
      <w:r w:rsidRPr="00FA2199">
        <w:rPr>
          <w:sz w:val="13"/>
          <w:szCs w:val="13"/>
        </w:rPr>
        <w:t>The time allowed will be not under 4 minutes or over 5</w:t>
      </w:r>
    </w:p>
    <w:p w14:paraId="73F365BB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4. Overall Effectiveness – appeal, impression, attitude</w:t>
      </w:r>
    </w:p>
    <w:p w14:paraId="5B92BEB4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minutes. Contestants going over or under will not be</w:t>
      </w:r>
    </w:p>
    <w:p w14:paraId="27AADE54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and effect: 15 points</w:t>
      </w:r>
    </w:p>
    <w:p w14:paraId="611FF54F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cautioned, and will be penalized one point for each 15</w:t>
      </w:r>
    </w:p>
    <w:p w14:paraId="2212CBC4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seconds or fraction of over or under the allotted time. This</w:t>
      </w:r>
    </w:p>
    <w:p w14:paraId="461FDF8A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rStyle w:val="s1"/>
          <w:rFonts w:eastAsiaTheme="majorEastAsia"/>
          <w:b/>
          <w:bCs/>
          <w:sz w:val="13"/>
          <w:szCs w:val="13"/>
        </w:rPr>
        <w:t xml:space="preserve">Section V </w:t>
      </w:r>
      <w:r w:rsidRPr="00FA2199">
        <w:rPr>
          <w:sz w:val="13"/>
          <w:szCs w:val="13"/>
        </w:rPr>
        <w:t xml:space="preserve">— </w:t>
      </w:r>
      <w:r w:rsidRPr="00FA2199">
        <w:rPr>
          <w:i/>
          <w:iCs/>
          <w:sz w:val="13"/>
          <w:szCs w:val="13"/>
        </w:rPr>
        <w:t>Penalties</w:t>
      </w:r>
    </w:p>
    <w:p w14:paraId="4FCF99F5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penalty will be determined by the official timekeeper.</w:t>
      </w:r>
    </w:p>
    <w:p w14:paraId="6A522A43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1. Failure to announce the official topic in the first sentence –</w:t>
      </w:r>
    </w:p>
    <w:p w14:paraId="6D2C3982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rStyle w:val="s2"/>
          <w:rFonts w:eastAsiaTheme="majorEastAsia"/>
          <w:sz w:val="13"/>
          <w:szCs w:val="13"/>
        </w:rPr>
        <w:t>9.</w:t>
      </w:r>
      <w:r w:rsidRPr="00FA2199">
        <w:rPr>
          <w:rStyle w:val="s3"/>
          <w:rFonts w:eastAsiaTheme="majorEastAsia"/>
          <w:sz w:val="13"/>
          <w:szCs w:val="13"/>
        </w:rPr>
        <w:t xml:space="preserve"> </w:t>
      </w:r>
      <w:r w:rsidRPr="00FA2199">
        <w:rPr>
          <w:sz w:val="13"/>
          <w:szCs w:val="13"/>
        </w:rPr>
        <w:t>Timing will begin at the first word spoken. Timing will</w:t>
      </w:r>
    </w:p>
    <w:p w14:paraId="54A72304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3 points</w:t>
      </w:r>
    </w:p>
    <w:p w14:paraId="2AF734C9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stop when the contestant finishes.</w:t>
      </w:r>
    </w:p>
    <w:p w14:paraId="68B0BECF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2. Failure to identify non-original material –</w:t>
      </w:r>
    </w:p>
    <w:p w14:paraId="5F950974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rStyle w:val="s2"/>
          <w:rFonts w:eastAsiaTheme="majorEastAsia"/>
          <w:sz w:val="13"/>
          <w:szCs w:val="13"/>
        </w:rPr>
        <w:t>10.</w:t>
      </w:r>
      <w:r w:rsidRPr="00FA2199">
        <w:rPr>
          <w:rStyle w:val="s3"/>
          <w:rFonts w:eastAsiaTheme="majorEastAsia"/>
          <w:sz w:val="13"/>
          <w:szCs w:val="13"/>
        </w:rPr>
        <w:t xml:space="preserve"> </w:t>
      </w:r>
      <w:r w:rsidRPr="00FA2199">
        <w:rPr>
          <w:sz w:val="13"/>
          <w:szCs w:val="13"/>
        </w:rPr>
        <w:t>No reference can be made that identifies the contestant,</w:t>
      </w:r>
    </w:p>
    <w:p w14:paraId="73988373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up to 10 points</w:t>
      </w:r>
    </w:p>
    <w:p w14:paraId="3CF7CA97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parents, school, community, sponsoring Optimist Club or</w:t>
      </w:r>
    </w:p>
    <w:p w14:paraId="0923C76B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3. Use of props, costume, etc. - 10 points</w:t>
      </w:r>
    </w:p>
    <w:p w14:paraId="3CA60F11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District. This will result in a deduction of up to 5 points.</w:t>
      </w:r>
    </w:p>
    <w:p w14:paraId="499CC5AF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4. Time penalties – 1 point for each 15 seconds or</w:t>
      </w:r>
    </w:p>
    <w:p w14:paraId="1E58A17E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Contestants shall not be identified by name or sponsoring</w:t>
      </w:r>
    </w:p>
    <w:p w14:paraId="49382D39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fraction of over or under the allotted time.</w:t>
      </w:r>
    </w:p>
    <w:p w14:paraId="0B2BC45E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Clubs until after the last oration has been presented and</w:t>
      </w:r>
    </w:p>
    <w:p w14:paraId="291909C4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rStyle w:val="s2"/>
          <w:rFonts w:eastAsiaTheme="majorEastAsia"/>
          <w:sz w:val="13"/>
          <w:szCs w:val="13"/>
        </w:rPr>
        <w:t>1.</w:t>
      </w:r>
      <w:r w:rsidRPr="00FA2199">
        <w:rPr>
          <w:rStyle w:val="s3"/>
          <w:rFonts w:eastAsiaTheme="majorEastAsia"/>
          <w:sz w:val="13"/>
          <w:szCs w:val="13"/>
        </w:rPr>
        <w:t xml:space="preserve"> </w:t>
      </w:r>
      <w:r w:rsidRPr="00FA2199">
        <w:rPr>
          <w:sz w:val="13"/>
          <w:szCs w:val="13"/>
        </w:rPr>
        <w:t>5. Self-identification – up to 5 points</w:t>
      </w:r>
    </w:p>
    <w:p w14:paraId="40985FD9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the judges and timekeeper have started deliberations.</w:t>
      </w:r>
    </w:p>
    <w:p w14:paraId="30A1D1CA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rStyle w:val="s2"/>
          <w:rFonts w:eastAsiaTheme="majorEastAsia"/>
          <w:sz w:val="13"/>
          <w:szCs w:val="13"/>
        </w:rPr>
        <w:t>2.</w:t>
      </w:r>
      <w:r w:rsidRPr="00FA2199">
        <w:rPr>
          <w:rStyle w:val="s3"/>
          <w:rFonts w:eastAsiaTheme="majorEastAsia"/>
          <w:sz w:val="13"/>
          <w:szCs w:val="13"/>
        </w:rPr>
        <w:t xml:space="preserve"> </w:t>
      </w:r>
      <w:r w:rsidRPr="00FA2199">
        <w:rPr>
          <w:sz w:val="13"/>
          <w:szCs w:val="13"/>
        </w:rPr>
        <w:t>6. Failure to complete speech – disqualification</w:t>
      </w:r>
    </w:p>
    <w:p w14:paraId="4AF9F093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rStyle w:val="s2"/>
          <w:rFonts w:eastAsiaTheme="majorEastAsia"/>
          <w:sz w:val="13"/>
          <w:szCs w:val="13"/>
        </w:rPr>
        <w:t>11.</w:t>
      </w:r>
      <w:r w:rsidRPr="00FA2199">
        <w:rPr>
          <w:rStyle w:val="s3"/>
          <w:rFonts w:eastAsiaTheme="majorEastAsia"/>
          <w:sz w:val="13"/>
          <w:szCs w:val="13"/>
        </w:rPr>
        <w:t xml:space="preserve"> </w:t>
      </w:r>
      <w:r w:rsidRPr="00FA2199">
        <w:rPr>
          <w:sz w:val="13"/>
          <w:szCs w:val="13"/>
        </w:rPr>
        <w:t>Any protest in the conduct at any level of this contest</w:t>
      </w:r>
    </w:p>
    <w:p w14:paraId="718F0819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rStyle w:val="s2"/>
          <w:rFonts w:eastAsiaTheme="majorEastAsia"/>
          <w:sz w:val="13"/>
          <w:szCs w:val="13"/>
        </w:rPr>
        <w:t>3.</w:t>
      </w:r>
      <w:r w:rsidRPr="00FA2199">
        <w:rPr>
          <w:rStyle w:val="s3"/>
          <w:rFonts w:eastAsiaTheme="majorEastAsia"/>
          <w:sz w:val="13"/>
          <w:szCs w:val="13"/>
        </w:rPr>
        <w:t xml:space="preserve"> </w:t>
      </w:r>
      <w:r w:rsidRPr="00FA2199">
        <w:rPr>
          <w:sz w:val="13"/>
          <w:szCs w:val="13"/>
        </w:rPr>
        <w:t>7. Use of audience prompters - disqualification</w:t>
      </w:r>
    </w:p>
    <w:p w14:paraId="173698FA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must be made immediately after the condition is noted.</w:t>
      </w:r>
    </w:p>
    <w:p w14:paraId="249765E5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Protests received after the next contestant has been</w:t>
      </w:r>
    </w:p>
    <w:p w14:paraId="5F2CC912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introduced, or in the case of the last contestant, after the</w:t>
      </w:r>
    </w:p>
    <w:p w14:paraId="542AB14C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judges leave to total the scores, will not be accepted under</w:t>
      </w:r>
    </w:p>
    <w:p w14:paraId="04E090D2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any circumstances.</w:t>
      </w:r>
    </w:p>
    <w:p w14:paraId="36208475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rStyle w:val="s2"/>
          <w:rFonts w:eastAsiaTheme="majorEastAsia"/>
          <w:sz w:val="13"/>
          <w:szCs w:val="13"/>
        </w:rPr>
        <w:t>12.</w:t>
      </w:r>
      <w:r w:rsidRPr="00FA2199">
        <w:rPr>
          <w:rStyle w:val="s3"/>
          <w:rFonts w:eastAsiaTheme="majorEastAsia"/>
          <w:sz w:val="13"/>
          <w:szCs w:val="13"/>
        </w:rPr>
        <w:t xml:space="preserve"> </w:t>
      </w:r>
      <w:r w:rsidRPr="00FA2199">
        <w:rPr>
          <w:sz w:val="13"/>
          <w:szCs w:val="13"/>
        </w:rPr>
        <w:t>The Contest Chairperson will decide all protests in</w:t>
      </w:r>
    </w:p>
    <w:p w14:paraId="188650E0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rStyle w:val="s1"/>
          <w:rFonts w:eastAsiaTheme="majorEastAsia"/>
          <w:b/>
          <w:bCs/>
          <w:sz w:val="13"/>
          <w:szCs w:val="13"/>
        </w:rPr>
        <w:t xml:space="preserve">Section VI </w:t>
      </w:r>
      <w:r w:rsidRPr="00FA2199">
        <w:rPr>
          <w:sz w:val="13"/>
          <w:szCs w:val="13"/>
        </w:rPr>
        <w:t xml:space="preserve">— </w:t>
      </w:r>
      <w:r w:rsidRPr="00FA2199">
        <w:rPr>
          <w:i/>
          <w:iCs/>
          <w:sz w:val="13"/>
          <w:szCs w:val="13"/>
        </w:rPr>
        <w:t>Awards</w:t>
      </w:r>
    </w:p>
    <w:p w14:paraId="73D96914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1. Club Level – Medallion</w:t>
      </w:r>
    </w:p>
    <w:p w14:paraId="76A11DF2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2. Zone Level – Plaque</w:t>
      </w:r>
    </w:p>
    <w:p w14:paraId="1E06CC85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3. District Regional Level – Plaque</w:t>
      </w:r>
    </w:p>
    <w:p w14:paraId="05E0CAAF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4. District – Plaque and Scholarship</w:t>
      </w:r>
    </w:p>
    <w:p w14:paraId="1BCC502D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accordance with the official rules. The decision of the</w:t>
      </w:r>
    </w:p>
    <w:p w14:paraId="082C9575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Contest Chair is final and no higher appeals will be</w:t>
      </w:r>
    </w:p>
    <w:p w14:paraId="316E6B71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recognized. In the case of Club contests, the Club Contest</w:t>
      </w:r>
    </w:p>
    <w:p w14:paraId="741CA1E5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Chair has this authority. In the case of Zone and District</w:t>
      </w:r>
    </w:p>
    <w:p w14:paraId="097BB1DA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 xml:space="preserve">contests, the final authority is vested in the </w:t>
      </w:r>
      <w:proofErr w:type="gramStart"/>
      <w:r w:rsidRPr="00FA2199">
        <w:rPr>
          <w:sz w:val="13"/>
          <w:szCs w:val="13"/>
        </w:rPr>
        <w:t>District</w:t>
      </w:r>
      <w:proofErr w:type="gramEnd"/>
    </w:p>
    <w:p w14:paraId="69629BA2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Contest Chair. The Zone Chair has the authority to handle</w:t>
      </w:r>
    </w:p>
    <w:p w14:paraId="06F992D6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protests that may arise during the Zone competition with</w:t>
      </w:r>
    </w:p>
    <w:p w14:paraId="2F82CE52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the District Chair having the final authority.</w:t>
      </w:r>
    </w:p>
    <w:p w14:paraId="4831EA91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 xml:space="preserve">Each winner of the </w:t>
      </w:r>
      <w:proofErr w:type="gramStart"/>
      <w:r w:rsidRPr="00FA2199">
        <w:rPr>
          <w:sz w:val="13"/>
          <w:szCs w:val="13"/>
        </w:rPr>
        <w:t>District</w:t>
      </w:r>
      <w:proofErr w:type="gramEnd"/>
      <w:r w:rsidRPr="00FA2199">
        <w:rPr>
          <w:sz w:val="13"/>
          <w:szCs w:val="13"/>
        </w:rPr>
        <w:t xml:space="preserve"> level contest will</w:t>
      </w:r>
      <w:r w:rsidRPr="00FA2199">
        <w:rPr>
          <w:rStyle w:val="s4"/>
          <w:rFonts w:eastAsiaTheme="majorEastAsia"/>
          <w:sz w:val="13"/>
          <w:szCs w:val="13"/>
        </w:rPr>
        <w:t xml:space="preserve"> </w:t>
      </w:r>
      <w:r w:rsidRPr="00FA2199">
        <w:rPr>
          <w:sz w:val="13"/>
          <w:szCs w:val="13"/>
        </w:rPr>
        <w:t>receive a</w:t>
      </w:r>
    </w:p>
    <w:p w14:paraId="3E00A128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scholarship for use at a college,</w:t>
      </w:r>
      <w:r w:rsidRPr="00FA2199">
        <w:rPr>
          <w:rStyle w:val="s4"/>
          <w:rFonts w:eastAsiaTheme="majorEastAsia"/>
          <w:sz w:val="13"/>
          <w:szCs w:val="13"/>
        </w:rPr>
        <w:t xml:space="preserve"> </w:t>
      </w:r>
      <w:r w:rsidRPr="00FA2199">
        <w:rPr>
          <w:sz w:val="13"/>
          <w:szCs w:val="13"/>
        </w:rPr>
        <w:t>university or trade school</w:t>
      </w:r>
    </w:p>
    <w:p w14:paraId="39334543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only. Three winners awarded</w:t>
      </w:r>
      <w:r w:rsidRPr="00FA2199">
        <w:rPr>
          <w:rStyle w:val="s4"/>
          <w:rFonts w:eastAsiaTheme="majorEastAsia"/>
          <w:sz w:val="13"/>
          <w:szCs w:val="13"/>
        </w:rPr>
        <w:t xml:space="preserve"> </w:t>
      </w:r>
      <w:r w:rsidRPr="00FA2199">
        <w:rPr>
          <w:sz w:val="13"/>
          <w:szCs w:val="13"/>
        </w:rPr>
        <w:t>scholarships of $2,500, $1,500</w:t>
      </w:r>
    </w:p>
    <w:p w14:paraId="7EF4EAFC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and $1,000</w:t>
      </w:r>
      <w:r w:rsidRPr="00FA2199">
        <w:rPr>
          <w:rStyle w:val="s4"/>
          <w:rFonts w:eastAsiaTheme="majorEastAsia"/>
          <w:sz w:val="13"/>
          <w:szCs w:val="13"/>
        </w:rPr>
        <w:t xml:space="preserve"> </w:t>
      </w:r>
      <w:r w:rsidRPr="00FA2199">
        <w:rPr>
          <w:sz w:val="13"/>
          <w:szCs w:val="13"/>
        </w:rPr>
        <w:t>respectively for 1</w:t>
      </w:r>
      <w:r w:rsidRPr="00FA2199">
        <w:rPr>
          <w:rStyle w:val="s7"/>
          <w:sz w:val="13"/>
          <w:szCs w:val="13"/>
        </w:rPr>
        <w:t>st</w:t>
      </w:r>
      <w:r w:rsidRPr="00FA2199">
        <w:rPr>
          <w:sz w:val="13"/>
          <w:szCs w:val="13"/>
        </w:rPr>
        <w:t>, 2</w:t>
      </w:r>
      <w:r w:rsidRPr="00FA2199">
        <w:rPr>
          <w:rStyle w:val="s7"/>
          <w:sz w:val="13"/>
          <w:szCs w:val="13"/>
        </w:rPr>
        <w:t>nd</w:t>
      </w:r>
      <w:r w:rsidRPr="00FA2199">
        <w:rPr>
          <w:sz w:val="13"/>
          <w:szCs w:val="13"/>
        </w:rPr>
        <w:t xml:space="preserve"> and 3</w:t>
      </w:r>
      <w:r w:rsidRPr="00FA2199">
        <w:rPr>
          <w:rStyle w:val="s7"/>
          <w:sz w:val="13"/>
          <w:szCs w:val="13"/>
        </w:rPr>
        <w:t>rd</w:t>
      </w:r>
      <w:r w:rsidRPr="00FA2199">
        <w:rPr>
          <w:sz w:val="13"/>
          <w:szCs w:val="13"/>
        </w:rPr>
        <w:t xml:space="preserve"> place.</w:t>
      </w:r>
    </w:p>
    <w:p w14:paraId="14E7C8F9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All scholarships will be payable to the educational</w:t>
      </w:r>
      <w:r w:rsidRPr="00FA2199">
        <w:rPr>
          <w:rStyle w:val="s4"/>
          <w:rFonts w:eastAsiaTheme="majorEastAsia"/>
          <w:sz w:val="13"/>
          <w:szCs w:val="13"/>
        </w:rPr>
        <w:t xml:space="preserve"> </w:t>
      </w:r>
      <w:r w:rsidRPr="00FA2199">
        <w:rPr>
          <w:sz w:val="13"/>
          <w:szCs w:val="13"/>
        </w:rPr>
        <w:t>institution</w:t>
      </w:r>
    </w:p>
    <w:p w14:paraId="1B15C2DD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of the recipient’s choice, subject to the</w:t>
      </w:r>
      <w:r w:rsidRPr="00FA2199">
        <w:rPr>
          <w:rStyle w:val="s4"/>
          <w:rFonts w:eastAsiaTheme="majorEastAsia"/>
          <w:sz w:val="13"/>
          <w:szCs w:val="13"/>
        </w:rPr>
        <w:t xml:space="preserve"> </w:t>
      </w:r>
      <w:r w:rsidRPr="00FA2199">
        <w:rPr>
          <w:sz w:val="13"/>
          <w:szCs w:val="13"/>
        </w:rPr>
        <w:t>approval of Optimist</w:t>
      </w:r>
    </w:p>
    <w:p w14:paraId="2CE159ED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International.</w:t>
      </w:r>
      <w:r w:rsidRPr="00FA2199">
        <w:rPr>
          <w:rStyle w:val="s8"/>
          <w:rFonts w:eastAsiaTheme="majorEastAsia"/>
          <w:sz w:val="13"/>
          <w:szCs w:val="13"/>
        </w:rPr>
        <w:t xml:space="preserve"> </w:t>
      </w:r>
      <w:r w:rsidRPr="00FA2199">
        <w:rPr>
          <w:sz w:val="13"/>
          <w:szCs w:val="13"/>
        </w:rPr>
        <w:t>All scholarships will be administered by</w:t>
      </w:r>
    </w:p>
    <w:p w14:paraId="5C439111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Optimist</w:t>
      </w:r>
      <w:r w:rsidRPr="00FA2199">
        <w:rPr>
          <w:rStyle w:val="s4"/>
          <w:rFonts w:eastAsiaTheme="majorEastAsia"/>
          <w:sz w:val="13"/>
          <w:szCs w:val="13"/>
        </w:rPr>
        <w:t xml:space="preserve"> </w:t>
      </w:r>
      <w:r w:rsidRPr="00FA2199">
        <w:rPr>
          <w:sz w:val="13"/>
          <w:szCs w:val="13"/>
        </w:rPr>
        <w:t>International Winners of an Optimist International</w:t>
      </w:r>
    </w:p>
    <w:p w14:paraId="27212D51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scholarship</w:t>
      </w:r>
      <w:r w:rsidRPr="00FA2199">
        <w:rPr>
          <w:rStyle w:val="s4"/>
          <w:rFonts w:eastAsiaTheme="majorEastAsia"/>
          <w:sz w:val="13"/>
          <w:szCs w:val="13"/>
        </w:rPr>
        <w:t xml:space="preserve"> </w:t>
      </w:r>
      <w:r w:rsidRPr="00FA2199">
        <w:rPr>
          <w:sz w:val="13"/>
          <w:szCs w:val="13"/>
        </w:rPr>
        <w:t>must claim their scholarship by the age of 25.</w:t>
      </w:r>
    </w:p>
    <w:p w14:paraId="3ED444BB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5. World Championship Optimist Oratorical Contests –</w:t>
      </w:r>
    </w:p>
    <w:p w14:paraId="705D9EA2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Plaque and Scholarship</w:t>
      </w:r>
    </w:p>
    <w:p w14:paraId="529BB1D9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A. Each winner of the World Regional level contest will</w:t>
      </w:r>
    </w:p>
    <w:p w14:paraId="3A02BB8E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receive a scholarship for use at a college,</w:t>
      </w:r>
      <w:r w:rsidRPr="00FA2199">
        <w:rPr>
          <w:rStyle w:val="s4"/>
          <w:rFonts w:eastAsiaTheme="majorEastAsia"/>
          <w:sz w:val="13"/>
          <w:szCs w:val="13"/>
        </w:rPr>
        <w:t xml:space="preserve"> </w:t>
      </w:r>
      <w:r w:rsidRPr="00FA2199">
        <w:rPr>
          <w:sz w:val="13"/>
          <w:szCs w:val="13"/>
        </w:rPr>
        <w:t>university or</w:t>
      </w:r>
    </w:p>
    <w:p w14:paraId="15E21BBE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trade school only. There will be one winner</w:t>
      </w:r>
      <w:r w:rsidRPr="00FA2199">
        <w:rPr>
          <w:rStyle w:val="s4"/>
          <w:rFonts w:eastAsiaTheme="majorEastAsia"/>
          <w:sz w:val="13"/>
          <w:szCs w:val="13"/>
        </w:rPr>
        <w:t xml:space="preserve"> </w:t>
      </w:r>
      <w:r w:rsidRPr="00FA2199">
        <w:rPr>
          <w:sz w:val="13"/>
          <w:szCs w:val="13"/>
        </w:rPr>
        <w:t>awarded a</w:t>
      </w:r>
    </w:p>
    <w:p w14:paraId="1E4F03BE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$5000 scholarship at the World Regional Level. All winners</w:t>
      </w:r>
    </w:p>
    <w:p w14:paraId="584F60F2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of the World Regional Contests will be eligible to</w:t>
      </w:r>
    </w:p>
    <w:p w14:paraId="78470458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compete in the World Championship Contest with</w:t>
      </w:r>
    </w:p>
    <w:p w14:paraId="577E9B67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awards for first, second, and third place of $15,000,</w:t>
      </w:r>
    </w:p>
    <w:p w14:paraId="2F1CACCA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$10,000, and $5,000 respectively at Saint Louis</w:t>
      </w:r>
    </w:p>
    <w:p w14:paraId="7A1D8A36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University in St. Louis, Missouri.</w:t>
      </w:r>
    </w:p>
    <w:p w14:paraId="5A4C28BC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B. All scholarships will be payable to the educational</w:t>
      </w:r>
    </w:p>
    <w:p w14:paraId="36C39C86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institution of the recipient’s choice, subject to the</w:t>
      </w:r>
    </w:p>
    <w:p w14:paraId="09588D8F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approval of Optimist International.</w:t>
      </w:r>
    </w:p>
    <w:p w14:paraId="253B685D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C. All scholarships will be administered by Optimist</w:t>
      </w:r>
    </w:p>
    <w:p w14:paraId="731F8136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International.</w:t>
      </w:r>
    </w:p>
    <w:p w14:paraId="1AACF51F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D. Winners of an Optimist International scholarship</w:t>
      </w:r>
      <w:r w:rsidRPr="00FA2199">
        <w:rPr>
          <w:rStyle w:val="s4"/>
          <w:rFonts w:eastAsiaTheme="majorEastAsia"/>
          <w:sz w:val="13"/>
          <w:szCs w:val="13"/>
        </w:rPr>
        <w:t xml:space="preserve"> </w:t>
      </w:r>
      <w:r w:rsidRPr="00FA2199">
        <w:rPr>
          <w:sz w:val="13"/>
          <w:szCs w:val="13"/>
        </w:rPr>
        <w:t>must</w:t>
      </w:r>
    </w:p>
    <w:p w14:paraId="78446D84" w14:textId="77777777" w:rsidR="00FA2199" w:rsidRPr="00FA2199" w:rsidRDefault="00FA2199" w:rsidP="00FA2199">
      <w:pPr>
        <w:pStyle w:val="p2"/>
        <w:rPr>
          <w:sz w:val="13"/>
          <w:szCs w:val="13"/>
        </w:rPr>
      </w:pPr>
      <w:r w:rsidRPr="00FA2199">
        <w:rPr>
          <w:sz w:val="13"/>
          <w:szCs w:val="13"/>
        </w:rPr>
        <w:t>claim their scholarship by the age of 25.</w:t>
      </w:r>
    </w:p>
    <w:p w14:paraId="3E4903C4" w14:textId="1296D540" w:rsidR="00FA2199" w:rsidRPr="00FA2199" w:rsidRDefault="00FA2199" w:rsidP="00FA2199">
      <w:pPr>
        <w:rPr>
          <w:sz w:val="18"/>
          <w:szCs w:val="18"/>
        </w:rPr>
      </w:pPr>
    </w:p>
    <w:sectPr w:rsidR="00FA2199" w:rsidRPr="00FA2199" w:rsidSect="00FA2199">
      <w:pgSz w:w="15840" w:h="12240" w:orient="landscape"/>
      <w:pgMar w:top="1440" w:right="1440" w:bottom="1440" w:left="1440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num="4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5F3F5" w14:textId="77777777" w:rsidR="00144D09" w:rsidRDefault="00144D09" w:rsidP="00FA2199">
      <w:pPr>
        <w:spacing w:after="0" w:line="240" w:lineRule="auto"/>
      </w:pPr>
      <w:r>
        <w:separator/>
      </w:r>
    </w:p>
  </w:endnote>
  <w:endnote w:type="continuationSeparator" w:id="0">
    <w:p w14:paraId="6E16A361" w14:textId="77777777" w:rsidR="00144D09" w:rsidRDefault="00144D09" w:rsidP="00FA2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9B3A7" w14:textId="77777777" w:rsidR="00144D09" w:rsidRDefault="00144D09" w:rsidP="00FA2199">
      <w:pPr>
        <w:spacing w:after="0" w:line="240" w:lineRule="auto"/>
      </w:pPr>
      <w:r>
        <w:separator/>
      </w:r>
    </w:p>
  </w:footnote>
  <w:footnote w:type="continuationSeparator" w:id="0">
    <w:p w14:paraId="182C604F" w14:textId="77777777" w:rsidR="00144D09" w:rsidRDefault="00144D09" w:rsidP="00FA21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199"/>
    <w:rsid w:val="000C7DDD"/>
    <w:rsid w:val="00144D09"/>
    <w:rsid w:val="004A7F95"/>
    <w:rsid w:val="004E2810"/>
    <w:rsid w:val="00E55FD4"/>
    <w:rsid w:val="00FA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861B5"/>
  <w15:chartTrackingRefBased/>
  <w15:docId w15:val="{8BED1BAD-A2A5-F14C-9EEE-98AACFF2A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21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21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21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21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21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21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21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21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21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21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21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21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21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21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21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21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21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21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21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21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21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21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21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21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21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21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21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21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2199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FA2199"/>
    <w:pPr>
      <w:spacing w:after="0" w:line="240" w:lineRule="auto"/>
    </w:pPr>
    <w:rPr>
      <w:rFonts w:ascii="Times New Roman" w:eastAsia="Times New Roman" w:hAnsi="Times New Roman" w:cs="Times New Roman"/>
      <w:color w:val="151413"/>
      <w:kern w:val="0"/>
      <w:sz w:val="11"/>
      <w:szCs w:val="11"/>
      <w14:ligatures w14:val="none"/>
    </w:rPr>
  </w:style>
  <w:style w:type="paragraph" w:customStyle="1" w:styleId="p2">
    <w:name w:val="p2"/>
    <w:basedOn w:val="Normal"/>
    <w:rsid w:val="00FA2199"/>
    <w:pPr>
      <w:spacing w:after="0" w:line="240" w:lineRule="auto"/>
    </w:pPr>
    <w:rPr>
      <w:rFonts w:ascii="Times New Roman" w:eastAsia="Times New Roman" w:hAnsi="Times New Roman" w:cs="Times New Roman"/>
      <w:color w:val="151413"/>
      <w:kern w:val="0"/>
      <w:sz w:val="11"/>
      <w:szCs w:val="11"/>
      <w14:ligatures w14:val="none"/>
    </w:rPr>
  </w:style>
  <w:style w:type="paragraph" w:customStyle="1" w:styleId="p3">
    <w:name w:val="p3"/>
    <w:basedOn w:val="Normal"/>
    <w:rsid w:val="00FA2199"/>
    <w:pPr>
      <w:spacing w:after="0" w:line="240" w:lineRule="auto"/>
    </w:pPr>
    <w:rPr>
      <w:rFonts w:ascii="Times New Roman" w:eastAsia="Times New Roman" w:hAnsi="Times New Roman" w:cs="Times New Roman"/>
      <w:color w:val="0A0B09"/>
      <w:kern w:val="0"/>
      <w:sz w:val="11"/>
      <w:szCs w:val="11"/>
      <w14:ligatures w14:val="none"/>
    </w:rPr>
  </w:style>
  <w:style w:type="paragraph" w:customStyle="1" w:styleId="p4">
    <w:name w:val="p4"/>
    <w:basedOn w:val="Normal"/>
    <w:rsid w:val="00FA2199"/>
    <w:pPr>
      <w:spacing w:after="0" w:line="240" w:lineRule="auto"/>
    </w:pPr>
    <w:rPr>
      <w:rFonts w:ascii="Times New Roman" w:eastAsia="Times New Roman" w:hAnsi="Times New Roman" w:cs="Times New Roman"/>
      <w:color w:val="151413"/>
      <w:kern w:val="0"/>
      <w:sz w:val="11"/>
      <w:szCs w:val="11"/>
      <w14:ligatures w14:val="none"/>
    </w:rPr>
  </w:style>
  <w:style w:type="character" w:customStyle="1" w:styleId="s1">
    <w:name w:val="s1"/>
    <w:basedOn w:val="DefaultParagraphFont"/>
    <w:rsid w:val="00FA2199"/>
    <w:rPr>
      <w:rFonts w:ascii="Times New Roman" w:hAnsi="Times New Roman" w:cs="Times New Roman" w:hint="default"/>
      <w:sz w:val="11"/>
      <w:szCs w:val="11"/>
    </w:rPr>
  </w:style>
  <w:style w:type="character" w:customStyle="1" w:styleId="s2">
    <w:name w:val="s2"/>
    <w:basedOn w:val="DefaultParagraphFont"/>
    <w:rsid w:val="00FA2199"/>
    <w:rPr>
      <w:rFonts w:ascii="Times New Roman" w:hAnsi="Times New Roman" w:cs="Times New Roman" w:hint="default"/>
      <w:sz w:val="11"/>
      <w:szCs w:val="11"/>
    </w:rPr>
  </w:style>
  <w:style w:type="character" w:customStyle="1" w:styleId="s3">
    <w:name w:val="s3"/>
    <w:basedOn w:val="DefaultParagraphFont"/>
    <w:rsid w:val="00FA2199"/>
    <w:rPr>
      <w:rFonts w:ascii="Arial" w:hAnsi="Arial" w:cs="Arial" w:hint="default"/>
      <w:sz w:val="11"/>
      <w:szCs w:val="11"/>
    </w:rPr>
  </w:style>
  <w:style w:type="character" w:customStyle="1" w:styleId="s4">
    <w:name w:val="s4"/>
    <w:basedOn w:val="DefaultParagraphFont"/>
    <w:rsid w:val="00FA2199"/>
    <w:rPr>
      <w:rFonts w:ascii="Times New Roman" w:hAnsi="Times New Roman" w:cs="Times New Roman" w:hint="default"/>
      <w:sz w:val="11"/>
      <w:szCs w:val="11"/>
    </w:rPr>
  </w:style>
  <w:style w:type="character" w:customStyle="1" w:styleId="s5">
    <w:name w:val="s5"/>
    <w:basedOn w:val="DefaultParagraphFont"/>
    <w:rsid w:val="00FA2199"/>
    <w:rPr>
      <w:rFonts w:ascii="Times New Roman" w:hAnsi="Times New Roman" w:cs="Times New Roman" w:hint="default"/>
      <w:color w:val="151413"/>
      <w:sz w:val="11"/>
      <w:szCs w:val="11"/>
    </w:rPr>
  </w:style>
  <w:style w:type="character" w:customStyle="1" w:styleId="s6">
    <w:name w:val="s6"/>
    <w:basedOn w:val="DefaultParagraphFont"/>
    <w:rsid w:val="00FA2199"/>
    <w:rPr>
      <w:rFonts w:ascii="Arial" w:hAnsi="Arial" w:cs="Arial" w:hint="default"/>
      <w:color w:val="151413"/>
      <w:sz w:val="11"/>
      <w:szCs w:val="11"/>
    </w:rPr>
  </w:style>
  <w:style w:type="character" w:customStyle="1" w:styleId="s7">
    <w:name w:val="s7"/>
    <w:basedOn w:val="DefaultParagraphFont"/>
    <w:rsid w:val="00FA2199"/>
    <w:rPr>
      <w:rFonts w:ascii="Times New Roman" w:hAnsi="Times New Roman" w:cs="Times New Roman" w:hint="default"/>
      <w:sz w:val="7"/>
      <w:szCs w:val="7"/>
    </w:rPr>
  </w:style>
  <w:style w:type="character" w:customStyle="1" w:styleId="s8">
    <w:name w:val="s8"/>
    <w:basedOn w:val="DefaultParagraphFont"/>
    <w:rsid w:val="00FA2199"/>
    <w:rPr>
      <w:rFonts w:ascii="Times New Roman" w:hAnsi="Times New Roman" w:cs="Times New Roman" w:hint="default"/>
      <w:color w:val="0A0B09"/>
      <w:sz w:val="11"/>
      <w:szCs w:val="11"/>
    </w:rPr>
  </w:style>
  <w:style w:type="paragraph" w:styleId="Header">
    <w:name w:val="header"/>
    <w:basedOn w:val="Normal"/>
    <w:link w:val="HeaderChar"/>
    <w:uiPriority w:val="99"/>
    <w:unhideWhenUsed/>
    <w:rsid w:val="00FA21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199"/>
  </w:style>
  <w:style w:type="paragraph" w:styleId="Footer">
    <w:name w:val="footer"/>
    <w:basedOn w:val="Normal"/>
    <w:link w:val="FooterChar"/>
    <w:uiPriority w:val="99"/>
    <w:unhideWhenUsed/>
    <w:rsid w:val="00FA21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1037</Words>
  <Characters>5915</Characters>
  <Application>Microsoft Office Word</Application>
  <DocSecurity>0</DocSecurity>
  <Lines>49</Lines>
  <Paragraphs>13</Paragraphs>
  <ScaleCrop>false</ScaleCrop>
  <Company/>
  <LinksUpToDate>false</LinksUpToDate>
  <CharactersWithSpaces>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Garton</dc:creator>
  <cp:keywords/>
  <dc:description/>
  <cp:lastModifiedBy>Keith Garton</cp:lastModifiedBy>
  <cp:revision>1</cp:revision>
  <dcterms:created xsi:type="dcterms:W3CDTF">2025-11-30T15:43:00Z</dcterms:created>
  <dcterms:modified xsi:type="dcterms:W3CDTF">2025-11-30T15:52:00Z</dcterms:modified>
</cp:coreProperties>
</file>